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4E3A" w14:textId="77777777" w:rsidR="000E244F" w:rsidRDefault="000E244F" w:rsidP="000B0AB8">
      <w:pPr>
        <w:jc w:val="mediumKashida"/>
        <w:rPr>
          <w:rFonts w:ascii="IRLotus" w:hAnsi="IRLotus" w:cs="IRLotus" w:hint="cs"/>
          <w:b/>
          <w:bCs/>
          <w:color w:val="000000"/>
          <w:sz w:val="40"/>
          <w:szCs w:val="40"/>
          <w:shd w:val="clear" w:color="auto" w:fill="FFFFFF"/>
          <w:rtl/>
        </w:rPr>
      </w:pPr>
    </w:p>
    <w:p w14:paraId="2B3BA125" w14:textId="22AF0581" w:rsidR="001234EA" w:rsidRPr="001234EA" w:rsidRDefault="001234EA" w:rsidP="001234EA">
      <w:pPr>
        <w:jc w:val="center"/>
        <w:rPr>
          <w:rFonts w:ascii="IRLotus" w:hAnsi="IRLotus" w:cs="IRLotus"/>
          <w:b/>
          <w:bCs/>
          <w:color w:val="000000"/>
          <w:sz w:val="36"/>
          <w:szCs w:val="36"/>
          <w:shd w:val="clear" w:color="auto" w:fill="FFFFFF"/>
          <w:rtl/>
        </w:rPr>
      </w:pPr>
      <w:r w:rsidRPr="001234EA">
        <w:rPr>
          <w:rFonts w:ascii="IRLotus" w:hAnsi="IRLotus" w:cs="IRLotus" w:hint="cs"/>
          <w:b/>
          <w:bCs/>
          <w:color w:val="000000"/>
          <w:sz w:val="36"/>
          <w:szCs w:val="36"/>
          <w:shd w:val="clear" w:color="auto" w:fill="FFFFFF"/>
          <w:rtl/>
        </w:rPr>
        <w:t>بدین</w:t>
      </w:r>
      <w:r w:rsidRPr="001234EA">
        <w:rPr>
          <w:rFonts w:ascii="IRLotus" w:hAnsi="IRLotus" w:cs="IRLotus"/>
          <w:b/>
          <w:bCs/>
          <w:color w:val="000000"/>
          <w:sz w:val="36"/>
          <w:szCs w:val="36"/>
          <w:shd w:val="clear" w:color="auto" w:fill="FFFFFF"/>
          <w:rtl/>
        </w:rPr>
        <w:t xml:space="preserve"> رواق زبرجد نوشته‌اند به زر</w:t>
      </w:r>
      <w:r w:rsidRPr="001234EA">
        <w:rPr>
          <w:rFonts w:ascii="IRLotus" w:hAnsi="IRLotus" w:cs="IRLotus"/>
          <w:b/>
          <w:bCs/>
          <w:color w:val="000000"/>
          <w:sz w:val="36"/>
          <w:szCs w:val="36"/>
          <w:shd w:val="clear" w:color="auto" w:fill="FFFFFF"/>
          <w:rtl/>
        </w:rPr>
        <w:tab/>
      </w:r>
      <w:r w:rsidRPr="001234EA">
        <w:rPr>
          <w:rFonts w:ascii="IRLotus" w:hAnsi="IRLotus" w:cs="IRLotus"/>
          <w:b/>
          <w:bCs/>
          <w:color w:val="000000"/>
          <w:sz w:val="36"/>
          <w:szCs w:val="36"/>
          <w:shd w:val="clear" w:color="auto" w:fill="FFFFFF"/>
          <w:rtl/>
        </w:rPr>
        <w:tab/>
        <w:t xml:space="preserve">که جز نکویی اهل </w:t>
      </w:r>
      <w:r w:rsidR="001F1353">
        <w:rPr>
          <w:rFonts w:ascii="IRLotus" w:hAnsi="IRLotus" w:cs="IRLotus" w:hint="cs"/>
          <w:b/>
          <w:bCs/>
          <w:color w:val="000000"/>
          <w:sz w:val="36"/>
          <w:szCs w:val="36"/>
          <w:shd w:val="clear" w:color="auto" w:fill="FFFFFF"/>
          <w:rtl/>
        </w:rPr>
        <w:t>کَ</w:t>
      </w:r>
      <w:bookmarkStart w:id="0" w:name="_GoBack"/>
      <w:bookmarkEnd w:id="0"/>
      <w:r w:rsidR="001F1353">
        <w:rPr>
          <w:rFonts w:ascii="IRLotus" w:hAnsi="IRLotus" w:cs="IRLotus" w:hint="cs"/>
          <w:b/>
          <w:bCs/>
          <w:color w:val="000000"/>
          <w:sz w:val="36"/>
          <w:szCs w:val="36"/>
          <w:shd w:val="clear" w:color="auto" w:fill="FFFFFF"/>
          <w:rtl/>
        </w:rPr>
        <w:t>رَم</w:t>
      </w:r>
      <w:r w:rsidRPr="001234EA">
        <w:rPr>
          <w:rFonts w:ascii="IRLotus" w:hAnsi="IRLotus" w:cs="IRLotus"/>
          <w:b/>
          <w:bCs/>
          <w:color w:val="000000"/>
          <w:sz w:val="36"/>
          <w:szCs w:val="36"/>
          <w:shd w:val="clear" w:color="auto" w:fill="FFFFFF"/>
          <w:rtl/>
        </w:rPr>
        <w:t xml:space="preserve"> نخواهد ماند</w:t>
      </w:r>
    </w:p>
    <w:p w14:paraId="195003D2" w14:textId="77777777" w:rsidR="001234EA" w:rsidRDefault="001234EA" w:rsidP="000B0AB8">
      <w:pPr>
        <w:jc w:val="mediumKashida"/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</w:pPr>
    </w:p>
    <w:p w14:paraId="102A3336" w14:textId="645483C5" w:rsidR="008B57A3" w:rsidRDefault="00AB3983" w:rsidP="000B0AB8">
      <w:pPr>
        <w:jc w:val="mediumKashida"/>
        <w:rPr>
          <w:rFonts w:ascii="IRLotus" w:hAnsi="IRLotus" w:cs="IRLotus"/>
          <w:color w:val="000000"/>
          <w:sz w:val="28"/>
          <w:szCs w:val="28"/>
          <w:rtl/>
        </w:rPr>
      </w:pP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سخن‌سنج نامور سعدی نیکوگفتار، با حکایات پندآموز گلستان و اشعار و غزلیات بوستان، جاودانه شد. همو که گفت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</w:rPr>
        <w:t>:</w:t>
      </w:r>
    </w:p>
    <w:p w14:paraId="17D09239" w14:textId="161AEE86" w:rsidR="00AB3983" w:rsidRDefault="00AB3983" w:rsidP="0064087F">
      <w:pPr>
        <w:jc w:val="center"/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</w:pP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نام نیکو گر بماند ز</w:t>
      </w:r>
      <w:r w:rsidR="007D0ED5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آ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دمی</w:t>
      </w:r>
      <w:r w:rsidR="007D0ED5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ab/>
      </w:r>
      <w:r w:rsidR="008B57A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ab/>
      </w:r>
      <w:r w:rsidR="008B57A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ab/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 xml:space="preserve">به </w:t>
      </w:r>
      <w:r w:rsidR="007D0ED5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ک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زو ماند سرای زرنگار</w:t>
      </w:r>
    </w:p>
    <w:p w14:paraId="37E1E9D9" w14:textId="754B31D0" w:rsidR="00AB3983" w:rsidRDefault="00AB3983" w:rsidP="000B0AB8">
      <w:pPr>
        <w:jc w:val="mediumKashida"/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</w:pP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م</w:t>
      </w:r>
      <w:r w:rsidR="007D0ED5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ؤ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سس</w:t>
      </w:r>
      <w:r w:rsidR="007D0ED5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ۀ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 xml:space="preserve"> پژوهشی میراث مکتوب، مؤسسه‌ای است غیر انتفاعی و غیر دولتی که با حمایت وزارت فرهنگ و ارشاد اسلامی و مشارکت‌های مردمی، خیرین و دوستداران میراث کهن، قریب ۳۰ سال است که به تحقیق و تصحیح و انتشار متون کهن فارسی اشتغال دارد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</w:rPr>
        <w:t>.</w:t>
      </w:r>
      <w:r w:rsidR="007D0ED5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انتشار</w:t>
      </w:r>
      <w:r w:rsidR="007D0ED5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 380 عنوان </w:t>
      </w:r>
      <w:r w:rsidR="00E97864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کتاب در 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 xml:space="preserve">۴۵۰ </w:t>
      </w:r>
      <w:r w:rsidR="00E97864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م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جل</w:t>
      </w:r>
      <w:r w:rsidR="00E97864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ّ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د، سه نشری</w:t>
      </w:r>
      <w:r w:rsidR="00E97864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ۀ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 xml:space="preserve"> تخصصی</w:t>
      </w:r>
      <w:r w:rsidR="00E97864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 ( آینۀ میراث، گزارش میراث، میراث علمی اسلام و ایران)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 xml:space="preserve">، برگزاری بالغ بر ۲۰۰ </w:t>
      </w:r>
      <w:r w:rsidR="00B378F1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همایش و 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نشست علمی پژوهشی، کارگاه‌های تخصصی و ... از جمله فعاليت‌هاى این مؤسسه‌ است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</w:rPr>
        <w:t>.</w:t>
      </w:r>
    </w:p>
    <w:p w14:paraId="70D4F608" w14:textId="1AEC5CB8" w:rsidR="00AB3983" w:rsidRPr="0064087F" w:rsidRDefault="00AB3983" w:rsidP="000B0AB8">
      <w:pPr>
        <w:jc w:val="mediumKashida"/>
        <w:rPr>
          <w:rFonts w:ascii="IRLotus" w:hAnsi="IRLotus" w:cs="IR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64087F">
        <w:rPr>
          <w:rFonts w:ascii="IRLotus" w:hAnsi="IRLotus" w:cs="IRLotus"/>
          <w:b/>
          <w:bCs/>
          <w:color w:val="000000"/>
          <w:sz w:val="28"/>
          <w:szCs w:val="28"/>
          <w:shd w:val="clear" w:color="auto" w:fill="FFFFFF"/>
          <w:rtl/>
        </w:rPr>
        <w:t>اکنون دغدغ</w:t>
      </w:r>
      <w:r w:rsidR="00B378F1" w:rsidRPr="0064087F">
        <w:rPr>
          <w:rFonts w:ascii="IRLotus" w:hAnsi="IRLotus" w:cs="IRLotus" w:hint="cs"/>
          <w:b/>
          <w:bCs/>
          <w:color w:val="000000"/>
          <w:sz w:val="28"/>
          <w:szCs w:val="28"/>
          <w:shd w:val="clear" w:color="auto" w:fill="FFFFFF"/>
          <w:rtl/>
        </w:rPr>
        <w:t>ۀ ما،</w:t>
      </w:r>
      <w:r w:rsidRPr="0064087F">
        <w:rPr>
          <w:rFonts w:ascii="IRLotus" w:hAnsi="IRLotus" w:cs="IRLotus"/>
          <w:b/>
          <w:bCs/>
          <w:color w:val="000000"/>
          <w:sz w:val="28"/>
          <w:szCs w:val="28"/>
          <w:shd w:val="clear" w:color="auto" w:fill="FFFFFF"/>
          <w:rtl/>
        </w:rPr>
        <w:t xml:space="preserve"> بقا و تداوم این کار و پیمودن این راه دشوار است</w:t>
      </w:r>
      <w:r w:rsidRPr="0064087F">
        <w:rPr>
          <w:rFonts w:ascii="IRLotus" w:hAnsi="IRLotus" w:cs="IRLotus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34EF86B2" w14:textId="77777777" w:rsidR="00AB3983" w:rsidRDefault="00AB3983" w:rsidP="000B0AB8">
      <w:pPr>
        <w:jc w:val="mediumKashida"/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</w:pP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مؤسسه پژوهشی میراث مکتوب، دست یاری‌رسانان نیکوکار و فرهنگ‌بانان دانش‌دوست را می‌بوسد که به ادامه حیات این مؤسسه می‌اندیشند و برگ سبزی ارمغان آن می‌کنند تا این میراث کهن فرهنگ و تمدن اسلام و ایران بهتر و بیش از گذشته معرفی شود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</w:rPr>
        <w:t>.</w:t>
      </w:r>
    </w:p>
    <w:p w14:paraId="33B7A90F" w14:textId="39EDB81A" w:rsidR="00AB3983" w:rsidRDefault="00AB3983" w:rsidP="000B0AB8">
      <w:pPr>
        <w:jc w:val="mediumKashida"/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</w:pP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 xml:space="preserve">علاقه‌مندان می‌توانند هر مبلغ به </w:t>
      </w:r>
      <w:r w:rsidR="002967F2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«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همت والای</w:t>
      </w:r>
      <w:r w:rsidR="002967F2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»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 xml:space="preserve"> خود، به </w:t>
      </w:r>
      <w:r w:rsidR="002967F2" w:rsidRPr="001F304F">
        <w:rPr>
          <w:rFonts w:ascii="IRLotus" w:hAnsi="IRLotus" w:cs="IRLotus"/>
          <w:color w:val="000000"/>
          <w:sz w:val="26"/>
          <w:szCs w:val="26"/>
          <w:shd w:val="clear" w:color="auto" w:fill="FFFFFF"/>
          <w:rtl/>
        </w:rPr>
        <w:t>شمارهٔ کارت</w:t>
      </w:r>
      <w:r w:rsidR="00584D52">
        <w:rPr>
          <w:rFonts w:ascii="IRLotus" w:hAnsi="IRLotus" w:cs="IRLotus" w:hint="cs"/>
          <w:color w:val="000000"/>
          <w:sz w:val="26"/>
          <w:szCs w:val="26"/>
          <w:shd w:val="clear" w:color="auto" w:fill="FFFFFF"/>
          <w:rtl/>
        </w:rPr>
        <w:t>ِ</w:t>
      </w:r>
      <w:r w:rsidR="002967F2" w:rsidRPr="001F304F">
        <w:rPr>
          <w:rFonts w:ascii="IRLotus" w:hAnsi="IRLotus" w:cs="IRLotus"/>
          <w:color w:val="000000"/>
          <w:sz w:val="26"/>
          <w:szCs w:val="26"/>
          <w:shd w:val="clear" w:color="auto" w:fill="FFFFFF"/>
          <w:rtl/>
        </w:rPr>
        <w:t xml:space="preserve"> </w:t>
      </w:r>
      <w:r w:rsidR="002967F2" w:rsidRPr="001F304F">
        <w:rPr>
          <w:rFonts w:ascii="IRLotus" w:hAnsi="IRLotus" w:cs="IRLotus"/>
          <w:color w:val="000000"/>
          <w:sz w:val="26"/>
          <w:szCs w:val="26"/>
          <w:shd w:val="clear" w:color="auto" w:fill="FFFFFF"/>
        </w:rPr>
        <w:t>6037991899546174</w:t>
      </w:r>
      <w:r w:rsidR="002967F2" w:rsidRPr="001F304F">
        <w:rPr>
          <w:rFonts w:ascii="IRLotus" w:hAnsi="IRLotus" w:cs="IRLotus"/>
          <w:color w:val="000000"/>
          <w:sz w:val="26"/>
          <w:szCs w:val="26"/>
          <w:shd w:val="clear" w:color="auto" w:fill="FFFFFF"/>
          <w:rtl/>
        </w:rPr>
        <w:t xml:space="preserve"> </w:t>
      </w:r>
      <w:r w:rsidR="002967F2">
        <w:rPr>
          <w:rFonts w:ascii="IRLotus" w:hAnsi="IRLotus" w:cs="IRLotus" w:hint="cs"/>
          <w:color w:val="000000"/>
          <w:sz w:val="26"/>
          <w:szCs w:val="26"/>
          <w:shd w:val="clear" w:color="auto" w:fill="FFFFFF"/>
          <w:rtl/>
        </w:rPr>
        <w:t xml:space="preserve"> یا </w:t>
      </w:r>
      <w:r w:rsidR="002967F2" w:rsidRPr="001F304F">
        <w:rPr>
          <w:rFonts w:ascii="IRLotus" w:hAnsi="IRLotus" w:cs="IRLotus" w:hint="cs"/>
          <w:color w:val="000000"/>
          <w:sz w:val="26"/>
          <w:szCs w:val="26"/>
          <w:shd w:val="clear" w:color="auto" w:fill="FFFFFF"/>
          <w:rtl/>
        </w:rPr>
        <w:t>ش</w:t>
      </w:r>
      <w:r w:rsidR="002967F2" w:rsidRPr="001F304F">
        <w:rPr>
          <w:rFonts w:ascii="IRLotus" w:hAnsi="IRLotus" w:cs="IRLotus"/>
          <w:color w:val="000000"/>
          <w:sz w:val="26"/>
          <w:szCs w:val="26"/>
          <w:shd w:val="clear" w:color="auto" w:fill="FFFFFF"/>
          <w:rtl/>
        </w:rPr>
        <w:t>مارهٔ حساب</w:t>
      </w:r>
      <w:r w:rsidR="00584D52">
        <w:rPr>
          <w:rFonts w:ascii="IRLotus" w:hAnsi="IRLotus" w:cs="IRLotus" w:hint="cs"/>
          <w:color w:val="000000"/>
          <w:sz w:val="26"/>
          <w:szCs w:val="26"/>
          <w:shd w:val="clear" w:color="auto" w:fill="FFFFFF"/>
          <w:rtl/>
        </w:rPr>
        <w:t>ِ</w:t>
      </w:r>
      <w:r w:rsidR="002967F2" w:rsidRPr="001F304F">
        <w:rPr>
          <w:rFonts w:ascii="IRLotus" w:hAnsi="IRLotus" w:cs="IRLotus"/>
          <w:color w:val="000000"/>
          <w:sz w:val="26"/>
          <w:szCs w:val="26"/>
          <w:shd w:val="clear" w:color="auto" w:fill="FFFFFF"/>
          <w:rtl/>
        </w:rPr>
        <w:t xml:space="preserve"> </w:t>
      </w:r>
      <w:r w:rsidR="002967F2">
        <w:rPr>
          <w:rFonts w:ascii="IRLotus" w:hAnsi="IRLotus" w:cs="IRLotus"/>
          <w:color w:val="000000"/>
          <w:sz w:val="26"/>
          <w:szCs w:val="26"/>
          <w:shd w:val="clear" w:color="auto" w:fill="FFFFFF"/>
        </w:rPr>
        <w:t>0</w:t>
      </w:r>
      <w:r w:rsidR="002967F2" w:rsidRPr="001F304F">
        <w:rPr>
          <w:rFonts w:ascii="IRLotus" w:hAnsi="IRLotus" w:cs="IRLotus"/>
          <w:color w:val="000000"/>
          <w:sz w:val="26"/>
          <w:szCs w:val="26"/>
          <w:shd w:val="clear" w:color="auto" w:fill="FFFFFF"/>
        </w:rPr>
        <w:t>105684666002</w:t>
      </w:r>
      <w:r w:rsidR="000B0AB8">
        <w:rPr>
          <w:rFonts w:ascii="IRLotus" w:hAnsi="IRLotus" w:cs="IRLotus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2967F2" w:rsidRPr="001F304F">
        <w:rPr>
          <w:rFonts w:ascii="IRLotus" w:hAnsi="IRLotus" w:cs="IRLotus"/>
          <w:color w:val="000000"/>
          <w:sz w:val="26"/>
          <w:szCs w:val="26"/>
          <w:shd w:val="clear" w:color="auto" w:fill="FFFFFF"/>
          <w:rtl/>
        </w:rPr>
        <w:t>(</w:t>
      </w:r>
      <w:r w:rsidR="00584D52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بانک</w:t>
      </w:r>
      <w:r w:rsidR="00584D52"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 xml:space="preserve"> ملی شعبه دانشگاه</w:t>
      </w:r>
      <w:r w:rsidR="00584D52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 تهران، </w:t>
      </w:r>
      <w:r w:rsidR="002967F2" w:rsidRPr="001F304F">
        <w:rPr>
          <w:rFonts w:ascii="IRLotus" w:hAnsi="IRLotus" w:cs="IRLotus"/>
          <w:color w:val="000000"/>
          <w:sz w:val="26"/>
          <w:szCs w:val="26"/>
          <w:shd w:val="clear" w:color="auto" w:fill="FFFFFF"/>
          <w:rtl/>
        </w:rPr>
        <w:t>هر دو به نام مؤسسۀ پژوهشی میراث مکتوب)</w:t>
      </w:r>
      <w:r w:rsidR="000B0AB8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واریز و تصویر فیش واریزی را به ایمیل واحد اداری مالی م</w:t>
      </w:r>
      <w:r w:rsidR="00584D52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ؤ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سسه</w:t>
      </w:r>
      <w:r w:rsidR="000B0AB8">
        <w:rPr>
          <w:rStyle w:val="object"/>
          <w:rFonts w:ascii="IRLotus" w:hAnsi="IRLotus" w:cs="IRLotus" w:hint="cs"/>
          <w:color w:val="005A95"/>
          <w:sz w:val="28"/>
          <w:szCs w:val="28"/>
          <w:shd w:val="clear" w:color="auto" w:fill="FFFFFF"/>
          <w:rtl/>
        </w:rPr>
        <w:t xml:space="preserve"> </w:t>
      </w:r>
      <w:r w:rsidRPr="00584D52">
        <w:rPr>
          <w:rStyle w:val="object"/>
          <w:rFonts w:ascii="IRLotus" w:hAnsi="IRLotus" w:cs="IRLotus"/>
          <w:color w:val="005A95"/>
          <w:sz w:val="28"/>
          <w:szCs w:val="28"/>
          <w:shd w:val="clear" w:color="auto" w:fill="FFFFFF"/>
        </w:rPr>
        <w:t>Edarimali@mirasmaktoob.ir</w:t>
      </w:r>
      <w:r w:rsidR="000B0AB8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ارسال نمایند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</w:rPr>
        <w:t>.</w:t>
      </w:r>
    </w:p>
    <w:p w14:paraId="65C0BCAE" w14:textId="0FF83730" w:rsidR="008B57A3" w:rsidRDefault="00AB3983" w:rsidP="000B0AB8">
      <w:pPr>
        <w:jc w:val="mediumKashida"/>
        <w:rPr>
          <w:rFonts w:ascii="IRLotus" w:hAnsi="IRLotus" w:cs="IRLotus"/>
          <w:color w:val="000000"/>
          <w:sz w:val="28"/>
          <w:szCs w:val="28"/>
          <w:rtl/>
        </w:rPr>
      </w:pP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علاقه‌مندان و ایران‌دوستان خارج از کشور،  اگر تمایل به مساعدت و مشارکت دارند، می‌توانند با روابط عمومی م</w:t>
      </w:r>
      <w:r w:rsidR="000B0AB8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ؤ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سسه به نشانی</w:t>
      </w:r>
      <w:r w:rsidR="008B57A3">
        <w:rPr>
          <w:rStyle w:val="object"/>
          <w:rFonts w:ascii="IRLotus" w:hAnsi="IRLotus" w:cs="IRLotus" w:hint="cs"/>
          <w:color w:val="005A95"/>
          <w:sz w:val="28"/>
          <w:szCs w:val="28"/>
          <w:shd w:val="clear" w:color="auto" w:fill="FFFFFF"/>
          <w:rtl/>
        </w:rPr>
        <w:t xml:space="preserve"> </w:t>
      </w:r>
      <w:r w:rsidR="008B57A3" w:rsidRPr="00584D52">
        <w:rPr>
          <w:rStyle w:val="object"/>
          <w:rFonts w:ascii="IRLotus" w:hAnsi="IRLotus" w:cs="IRLotus"/>
          <w:color w:val="005A95"/>
          <w:sz w:val="28"/>
          <w:szCs w:val="28"/>
          <w:shd w:val="clear" w:color="auto" w:fill="FFFFFF"/>
        </w:rPr>
        <w:t>Info@mirasmaktoob.ir</w:t>
      </w:r>
      <w:r w:rsidR="008B57A3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مکاتبه و نظر خود را اعلام کنند تا راهنمایی لازم در خصوص نحو</w:t>
      </w:r>
      <w:r w:rsidR="000B0AB8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ۀ 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مشارکت بیان شود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</w:rPr>
        <w:t>.</w:t>
      </w:r>
    </w:p>
    <w:p w14:paraId="1F80474C" w14:textId="56264B13" w:rsidR="0064087F" w:rsidRPr="0064087F" w:rsidRDefault="0064087F" w:rsidP="0064087F">
      <w:pPr>
        <w:tabs>
          <w:tab w:val="left" w:pos="5156"/>
        </w:tabs>
        <w:rPr>
          <w:rFonts w:ascii="IRLotus" w:hAnsi="IRLotus" w:cs="IRLotus"/>
          <w:sz w:val="28"/>
          <w:szCs w:val="28"/>
          <w:rtl/>
        </w:rPr>
      </w:pPr>
    </w:p>
    <w:p w14:paraId="10A64809" w14:textId="77777777" w:rsidR="0064087F" w:rsidRDefault="00AB3983" w:rsidP="0064087F">
      <w:pPr>
        <w:jc w:val="right"/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</w:pP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روابط‌عمومی م</w:t>
      </w:r>
      <w:r w:rsidR="0064087F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ؤ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سس</w:t>
      </w:r>
      <w:r w:rsidR="0064087F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ۀ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 xml:space="preserve"> پژوهشی میراث مکتوب</w:t>
      </w:r>
    </w:p>
    <w:p w14:paraId="73771A44" w14:textId="23B5CDD6" w:rsidR="00E43D08" w:rsidRPr="00AB3983" w:rsidRDefault="0064087F" w:rsidP="0064087F">
      <w:pPr>
        <w:jc w:val="right"/>
        <w:rPr>
          <w:rFonts w:ascii="IRLotus" w:hAnsi="IRLotus" w:cs="IRLotus"/>
          <w:sz w:val="28"/>
          <w:szCs w:val="28"/>
        </w:rPr>
      </w:pPr>
      <w:r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شمارۀ تماس : 66490612-021</w:t>
      </w:r>
      <w:r w:rsidR="00AB3983"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</w:rPr>
        <w:t xml:space="preserve"> </w:t>
      </w:r>
      <w:r w:rsidR="00AB3983"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داخلی ۱۱۵</w:t>
      </w:r>
    </w:p>
    <w:sectPr w:rsidR="00E43D08" w:rsidRPr="00AB3983" w:rsidSect="0064087F">
      <w:pgSz w:w="11906" w:h="16838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83"/>
    <w:rsid w:val="000B0AB8"/>
    <w:rsid w:val="000E244F"/>
    <w:rsid w:val="00120CD0"/>
    <w:rsid w:val="001234EA"/>
    <w:rsid w:val="001F1353"/>
    <w:rsid w:val="002967F2"/>
    <w:rsid w:val="004F3586"/>
    <w:rsid w:val="00584D52"/>
    <w:rsid w:val="0064087F"/>
    <w:rsid w:val="007D0ED5"/>
    <w:rsid w:val="008B57A3"/>
    <w:rsid w:val="00A1081D"/>
    <w:rsid w:val="00AB3983"/>
    <w:rsid w:val="00B378F1"/>
    <w:rsid w:val="00E43D08"/>
    <w:rsid w:val="00E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DF643"/>
  <w15:chartTrackingRefBased/>
  <w15:docId w15:val="{9B2561CD-0549-4248-BB7F-99716EE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AB3983"/>
  </w:style>
  <w:style w:type="character" w:styleId="Hyperlink">
    <w:name w:val="Hyperlink"/>
    <w:basedOn w:val="DefaultParagraphFont"/>
    <w:uiPriority w:val="99"/>
    <w:unhideWhenUsed/>
    <w:rsid w:val="00AB39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</dc:creator>
  <cp:keywords/>
  <dc:description/>
  <cp:lastModifiedBy>Piri</cp:lastModifiedBy>
  <cp:revision>3</cp:revision>
  <dcterms:created xsi:type="dcterms:W3CDTF">2023-01-21T06:48:00Z</dcterms:created>
  <dcterms:modified xsi:type="dcterms:W3CDTF">2023-02-05T11:09:00Z</dcterms:modified>
</cp:coreProperties>
</file>